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D24" w:rsidRDefault="00BE5D24" w:rsidP="0003502D">
      <w:pPr>
        <w:jc w:val="center"/>
        <w:rPr>
          <w:rFonts w:ascii="Times New Roman" w:hAnsi="Times New Roman"/>
          <w:b/>
          <w:sz w:val="28"/>
          <w:szCs w:val="28"/>
        </w:rPr>
      </w:pPr>
      <w:r>
        <w:rPr>
          <w:rFonts w:ascii="Times New Roman" w:hAnsi="Times New Roman"/>
          <w:b/>
          <w:sz w:val="28"/>
          <w:szCs w:val="28"/>
        </w:rPr>
        <w:t>Организация питания в МКДОУ «Детский сад № 3»</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Питание</w:t>
      </w:r>
      <w:r>
        <w:rPr>
          <w:rFonts w:ascii="Times New Roman" w:hAnsi="Times New Roman"/>
          <w:sz w:val="28"/>
          <w:szCs w:val="28"/>
          <w:lang w:eastAsia="ru-RU"/>
        </w:rPr>
        <w:t xml:space="preserve"> – один из важных факторов, обеспечивающих нормальное течение процессов роста, физического и нервно – психического развития ребенка. Ухудшение качества питания приводит к снижению уровня защитно – приспособительных механизмов детского организма и возможному увеличению аллергических реакций, способствует росту болезней органов пищеварения. Поэтому именно качеству питания  в нашем детском саду уделяется повышенное внимание.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Количество приемов пищи в нашем детском саду – 3</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Завтрак </w:t>
      </w:r>
      <w:r>
        <w:rPr>
          <w:rFonts w:ascii="Times New Roman" w:hAnsi="Times New Roman"/>
          <w:sz w:val="28"/>
          <w:szCs w:val="28"/>
          <w:lang w:eastAsia="ru-RU"/>
        </w:rPr>
        <w:t>– горячие блюда - молочные каши: овсяная, манная, рисовая, пшенная, ячневая, гречневая, суп молочный с макаронными изделиями. Каши чередуются с блюдами из натуральных яиц, творога. В качестве напитка – чай, чай с молоком,   кофе или  какао на молоке с бутербродом с маслом ,сыром, кондитерские изделия.</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Обед</w:t>
      </w:r>
      <w:r>
        <w:rPr>
          <w:rFonts w:ascii="Times New Roman" w:hAnsi="Times New Roman"/>
          <w:sz w:val="28"/>
          <w:szCs w:val="28"/>
          <w:lang w:eastAsia="ru-RU"/>
        </w:rPr>
        <w:t> – первое горячее блюдо – щи, борщ, овощной суп, рыбный суп. Второе  горячее блюдо – мясное, рыбное, из птицы, из печени с гарниром.</w:t>
      </w:r>
      <w:r>
        <w:rPr>
          <w:rFonts w:ascii="Times New Roman" w:hAnsi="Times New Roman"/>
          <w:sz w:val="28"/>
          <w:szCs w:val="28"/>
        </w:rPr>
        <w:t xml:space="preserve"> Обед может включать закуску (салат или порционные овощи). </w:t>
      </w:r>
      <w:r>
        <w:rPr>
          <w:rFonts w:ascii="Times New Roman" w:hAnsi="Times New Roman"/>
          <w:sz w:val="28"/>
          <w:szCs w:val="28"/>
          <w:lang w:eastAsia="ru-RU"/>
        </w:rPr>
        <w:t xml:space="preserve"> Третье блюдо – компот из свежих фруктов, сухофруктов,  кисель . Хлеб.</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Полдник</w:t>
      </w:r>
      <w:r>
        <w:rPr>
          <w:rFonts w:ascii="Times New Roman" w:hAnsi="Times New Roman"/>
          <w:sz w:val="28"/>
          <w:szCs w:val="28"/>
          <w:lang w:eastAsia="ru-RU"/>
        </w:rPr>
        <w:t>  может включать в себя  молоко или другие молочные продукты хлебобулочные изделия,  выпечку собственного производства, кондитерскими изделиями, печенье, сушки, пряники. </w:t>
      </w:r>
    </w:p>
    <w:p w:rsidR="00BE5D24" w:rsidRDefault="00BE5D24" w:rsidP="0003502D">
      <w:pPr>
        <w:spacing w:line="240" w:lineRule="auto"/>
        <w:rPr>
          <w:rFonts w:ascii="Times New Roman" w:hAnsi="Times New Roman"/>
          <w:sz w:val="28"/>
          <w:szCs w:val="28"/>
          <w:lang w:eastAsia="ru-RU"/>
        </w:rPr>
      </w:pPr>
      <w:r>
        <w:rPr>
          <w:rFonts w:ascii="Times New Roman" w:hAnsi="Times New Roman"/>
          <w:b/>
          <w:sz w:val="28"/>
          <w:szCs w:val="28"/>
          <w:lang w:eastAsia="ru-RU"/>
        </w:rPr>
        <w:t>При 3-хразовом питании ужин может быть уплотненным</w:t>
      </w:r>
      <w:r>
        <w:rPr>
          <w:rFonts w:ascii="Times New Roman" w:hAnsi="Times New Roman"/>
          <w:sz w:val="28"/>
          <w:szCs w:val="28"/>
          <w:lang w:eastAsia="ru-RU"/>
        </w:rPr>
        <w:t xml:space="preserve"> </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Питание детей в Учреждении и организация питьевого режима осуществляются в соответствии с требованиями СанПиНа.</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Питание детей организуется в </w:t>
      </w:r>
      <w:r>
        <w:rPr>
          <w:rFonts w:ascii="Times New Roman" w:hAnsi="Times New Roman"/>
          <w:color w:val="000000"/>
          <w:sz w:val="28"/>
          <w:szCs w:val="28"/>
          <w:lang w:eastAsia="ru-RU"/>
        </w:rPr>
        <w:t>обеденной зоне</w:t>
      </w:r>
      <w:r w:rsidRPr="00DE2622">
        <w:rPr>
          <w:rFonts w:ascii="Times New Roman" w:hAnsi="Times New Roman"/>
          <w:color w:val="000000"/>
          <w:sz w:val="28"/>
          <w:szCs w:val="28"/>
          <w:lang w:eastAsia="ru-RU"/>
        </w:rPr>
        <w:t xml:space="preserve"> групповой</w:t>
      </w:r>
      <w:r>
        <w:rPr>
          <w:rFonts w:ascii="Times New Roman" w:hAnsi="Times New Roman"/>
          <w:color w:val="000000"/>
          <w:sz w:val="28"/>
          <w:szCs w:val="28"/>
          <w:lang w:eastAsia="ru-RU"/>
        </w:rPr>
        <w:t xml:space="preserve"> комнаты</w:t>
      </w:r>
      <w:r w:rsidRPr="00DE2622">
        <w:rPr>
          <w:rFonts w:ascii="Times New Roman" w:hAnsi="Times New Roman"/>
          <w:color w:val="000000"/>
          <w:sz w:val="28"/>
          <w:szCs w:val="28"/>
          <w:lang w:eastAsia="ru-RU"/>
        </w:rPr>
        <w:t>.</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При разработке меню учитывают возрастные группы: с 1до3 лет и с 3 до </w:t>
      </w:r>
      <w:bookmarkStart w:id="0" w:name="_GoBack"/>
      <w:bookmarkEnd w:id="0"/>
      <w:r>
        <w:rPr>
          <w:rFonts w:ascii="Times New Roman" w:hAnsi="Times New Roman"/>
          <w:sz w:val="28"/>
          <w:szCs w:val="28"/>
          <w:lang w:eastAsia="ru-RU"/>
        </w:rPr>
        <w:t xml:space="preserve">7 лет. Набор блюд при этом единый, различен объем порций для младших и старших детей. Рацион  разнообразен как за счет расширения ассортимента продуктов, так и за счет разнообразия блюд, готовящихся из одного продукта. </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С полным </w:t>
      </w:r>
      <w:r>
        <w:rPr>
          <w:rFonts w:ascii="Times New Roman" w:hAnsi="Times New Roman"/>
          <w:b/>
          <w:bCs/>
          <w:sz w:val="28"/>
          <w:szCs w:val="28"/>
          <w:lang w:eastAsia="ru-RU"/>
        </w:rPr>
        <w:t>10-ти дневным меню </w:t>
      </w:r>
      <w:r>
        <w:rPr>
          <w:rFonts w:ascii="Times New Roman" w:hAnsi="Times New Roman"/>
          <w:sz w:val="28"/>
          <w:szCs w:val="28"/>
          <w:lang w:eastAsia="ru-RU"/>
        </w:rPr>
        <w:t>родители могут ознакомиться в  медицинском кабинете.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В ДОУ проводится круглогодичная искусственная С-витаминизация готовых блюд (из расчета для детей 1–3 лет – 35 мг, для детей 3–7 лет – 50,0 мг на порцию). Препараты витаминов вводят в третье блюдо (компот, кисель и т. п.) после его охлаждения до температуры 15 °С (для компота) и 35 °С (для киселя) непосредственно перед реализацией. Витаминизированные блюда не подогревают.</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Выдача готовой пищи производится только после проведения приемочного контроля бракеражной комиссией.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Для контроля за организацией питания детей в учреждении создана бракеражная комиссия. Контроль готовой кулинарной продукции осуществляется бракеражной комиссией в составе шеф-повара, представителя администрации ДОУ и медицинского работника. Результаты производственного контроля регистрируются в бракеражном  журнале.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Пищевые продукты, поступающие в детский сад, имеют документы, подтверждающие их происхождение, качество и безопасность; хранятся в  с соблюдением  требований СаНПин и товарного соседства.</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Поставщики продуктов питания, обеспечивающие транспортировку продуктов до детского сада,  имеет санитарные справки на машину, санитарную книжку на водителя и людей, сопровождающих товар. Как только продукты привозят  в детский сад, их приемку организуют заведующий складом и медсестра.</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всем необходимым технологическим и холодильным оборудованием, производственным инвентарем, кухонной посудой.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Все блюда — собственного производства; готовятся в соответствии с технологическими картами, санитарными нормами.</w:t>
      </w:r>
    </w:p>
    <w:p w:rsidR="00BE5D24" w:rsidRDefault="00BE5D24" w:rsidP="00DE2622">
      <w:pPr>
        <w:shd w:val="clear" w:color="auto" w:fill="FFFFFF"/>
        <w:spacing w:before="90" w:after="0" w:line="240" w:lineRule="auto"/>
        <w:ind w:firstLine="709"/>
        <w:jc w:val="both"/>
        <w:rPr>
          <w:rFonts w:ascii="Times New Roman" w:hAnsi="Times New Roman"/>
          <w:color w:val="000000"/>
          <w:sz w:val="28"/>
          <w:szCs w:val="28"/>
          <w:lang w:eastAsia="ru-RU"/>
        </w:rPr>
      </w:pPr>
      <w:r w:rsidRPr="00DE2622">
        <w:rPr>
          <w:rFonts w:ascii="Times New Roman" w:hAnsi="Times New Roman"/>
          <w:color w:val="000000"/>
          <w:sz w:val="28"/>
          <w:szCs w:val="28"/>
          <w:lang w:eastAsia="ru-RU"/>
        </w:rPr>
        <w:t>Организация</w:t>
      </w:r>
      <w:r>
        <w:rPr>
          <w:rFonts w:ascii="Times New Roman" w:hAnsi="Times New Roman"/>
          <w:color w:val="000000"/>
          <w:sz w:val="28"/>
          <w:szCs w:val="28"/>
          <w:lang w:eastAsia="ru-RU"/>
        </w:rPr>
        <w:t xml:space="preserve"> и обеспечение </w:t>
      </w:r>
      <w:r w:rsidRPr="00DE2622">
        <w:rPr>
          <w:rFonts w:ascii="Times New Roman" w:hAnsi="Times New Roman"/>
          <w:color w:val="000000"/>
          <w:sz w:val="28"/>
          <w:szCs w:val="28"/>
          <w:lang w:eastAsia="ru-RU"/>
        </w:rPr>
        <w:t xml:space="preserve"> питания в Учреждении осуществляется заведующим Учреждением.</w:t>
      </w:r>
      <w:r>
        <w:rPr>
          <w:rFonts w:ascii="Times New Roman" w:hAnsi="Times New Roman"/>
          <w:color w:val="000000"/>
          <w:sz w:val="28"/>
          <w:szCs w:val="28"/>
          <w:lang w:eastAsia="ru-RU"/>
        </w:rPr>
        <w:t xml:space="preserve"> На п</w:t>
      </w:r>
      <w:r w:rsidRPr="00DE2622">
        <w:rPr>
          <w:rFonts w:ascii="Times New Roman" w:hAnsi="Times New Roman"/>
          <w:color w:val="000000"/>
          <w:sz w:val="28"/>
          <w:szCs w:val="28"/>
          <w:lang w:eastAsia="ru-RU"/>
        </w:rPr>
        <w:t xml:space="preserve">ищевые продукты, поступающие в Учреждение, </w:t>
      </w:r>
      <w:r>
        <w:rPr>
          <w:rFonts w:ascii="Times New Roman" w:hAnsi="Times New Roman"/>
          <w:color w:val="000000"/>
          <w:sz w:val="28"/>
          <w:szCs w:val="28"/>
          <w:lang w:eastAsia="ru-RU"/>
        </w:rPr>
        <w:t>поставщиками предоставляются</w:t>
      </w:r>
      <w:r w:rsidRPr="00DE2622">
        <w:rPr>
          <w:rFonts w:ascii="Times New Roman" w:hAnsi="Times New Roman"/>
          <w:color w:val="000000"/>
          <w:sz w:val="28"/>
          <w:szCs w:val="28"/>
          <w:lang w:eastAsia="ru-RU"/>
        </w:rPr>
        <w:t xml:space="preserve"> документы, подтверждающие их происхождение, качество и безопасность.</w:t>
      </w:r>
    </w:p>
    <w:p w:rsidR="00BE5D24" w:rsidRPr="003E1CB6" w:rsidRDefault="00BE5D24" w:rsidP="00732556">
      <w:pPr>
        <w:pStyle w:val="ListParagraph"/>
        <w:shd w:val="clear" w:color="auto" w:fill="FFFFFF"/>
        <w:spacing w:before="90" w:after="0" w:line="240" w:lineRule="auto"/>
        <w:jc w:val="both"/>
        <w:rPr>
          <w:rFonts w:ascii="Times New Roman" w:hAnsi="Times New Roman"/>
          <w:color w:val="000000"/>
          <w:sz w:val="28"/>
          <w:szCs w:val="28"/>
          <w:lang w:eastAsia="ru-RU"/>
        </w:rPr>
      </w:pP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Учреждение обеспечивает полноценное сбалансированное питание детей в соответствии с их возрастом и временем пребывания в Учреждении по утвержденным в установленном порядке нормам.</w:t>
      </w: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детском саду</w:t>
      </w:r>
      <w:r w:rsidRPr="00DE2622">
        <w:rPr>
          <w:rFonts w:ascii="Times New Roman" w:hAnsi="Times New Roman"/>
          <w:color w:val="000000"/>
          <w:sz w:val="28"/>
          <w:szCs w:val="28"/>
          <w:lang w:eastAsia="ru-RU"/>
        </w:rPr>
        <w:t xml:space="preserve"> устанавлива</w:t>
      </w:r>
      <w:r>
        <w:rPr>
          <w:rFonts w:ascii="Times New Roman" w:hAnsi="Times New Roman"/>
          <w:color w:val="000000"/>
          <w:sz w:val="28"/>
          <w:szCs w:val="28"/>
          <w:lang w:eastAsia="ru-RU"/>
        </w:rPr>
        <w:t>ется питание детей из расчета 10</w:t>
      </w:r>
      <w:r w:rsidRPr="00DE2622">
        <w:rPr>
          <w:rFonts w:ascii="Times New Roman" w:hAnsi="Times New Roman"/>
          <w:color w:val="000000"/>
          <w:sz w:val="28"/>
          <w:szCs w:val="28"/>
          <w:lang w:eastAsia="ru-RU"/>
        </w:rPr>
        <w:t>-часового пребывания ребенка в Учреждении</w:t>
      </w:r>
      <w:r w:rsidRPr="00DE2622">
        <w:rPr>
          <w:rFonts w:ascii="Times New Roman" w:hAnsi="Times New Roman"/>
          <w:i/>
          <w:iCs/>
          <w:color w:val="000000"/>
          <w:sz w:val="28"/>
          <w:szCs w:val="28"/>
          <w:lang w:eastAsia="ru-RU"/>
        </w:rPr>
        <w:t>.</w:t>
      </w:r>
      <w:r>
        <w:rPr>
          <w:rFonts w:ascii="Times New Roman" w:hAnsi="Times New Roman"/>
          <w:i/>
          <w:iCs/>
          <w:color w:val="000000"/>
          <w:sz w:val="28"/>
          <w:szCs w:val="28"/>
          <w:lang w:eastAsia="ru-RU"/>
        </w:rPr>
        <w:t xml:space="preserve"> </w:t>
      </w:r>
      <w:r w:rsidRPr="00DE2622">
        <w:rPr>
          <w:rFonts w:ascii="Times New Roman" w:hAnsi="Times New Roman"/>
          <w:color w:val="000000"/>
          <w:sz w:val="28"/>
          <w:szCs w:val="28"/>
          <w:lang w:eastAsia="ru-RU"/>
        </w:rPr>
        <w:t>Контроль и ответственность за качество питания, его разнообразие, витаминизацию блюд, закладку продуктов питания, кулинарную обработку, выход блюд, вкусовые качества пищи, за санитарное состояние пищеблока, правильность хранения, соблюдением сроков реализации продуктов возлагается на заведующего Учреждением, работников пищеблока Учреждения и медицинский персонал.</w:t>
      </w:r>
    </w:p>
    <w:p w:rsidR="00BE5D24" w:rsidRDefault="00BE5D24"/>
    <w:sectPr w:rsidR="00BE5D24" w:rsidSect="003359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26857"/>
    <w:multiLevelType w:val="hybridMultilevel"/>
    <w:tmpl w:val="39EEA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622"/>
    <w:rsid w:val="0003502D"/>
    <w:rsid w:val="00073990"/>
    <w:rsid w:val="000869C4"/>
    <w:rsid w:val="0033594D"/>
    <w:rsid w:val="003E1CB6"/>
    <w:rsid w:val="005C65F6"/>
    <w:rsid w:val="00724B54"/>
    <w:rsid w:val="00732556"/>
    <w:rsid w:val="00777456"/>
    <w:rsid w:val="00AB6180"/>
    <w:rsid w:val="00B230F3"/>
    <w:rsid w:val="00BE5D24"/>
    <w:rsid w:val="00D01CF6"/>
    <w:rsid w:val="00DE2622"/>
    <w:rsid w:val="00E05298"/>
    <w:rsid w:val="00EB3F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94D"/>
    <w:pPr>
      <w:spacing w:after="200" w:line="276" w:lineRule="auto"/>
    </w:pPr>
    <w:rPr>
      <w:lang w:eastAsia="en-US"/>
    </w:rPr>
  </w:style>
  <w:style w:type="paragraph" w:styleId="Heading1">
    <w:name w:val="heading 1"/>
    <w:basedOn w:val="Normal"/>
    <w:link w:val="Heading1Char"/>
    <w:uiPriority w:val="99"/>
    <w:qFormat/>
    <w:rsid w:val="00DE262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2622"/>
    <w:rPr>
      <w:rFonts w:ascii="Times New Roman" w:hAnsi="Times New Roman" w:cs="Times New Roman"/>
      <w:b/>
      <w:bCs/>
      <w:kern w:val="36"/>
      <w:sz w:val="48"/>
      <w:szCs w:val="48"/>
      <w:lang w:eastAsia="ru-RU"/>
    </w:rPr>
  </w:style>
  <w:style w:type="paragraph" w:styleId="ListParagraph">
    <w:name w:val="List Paragraph"/>
    <w:basedOn w:val="Normal"/>
    <w:uiPriority w:val="99"/>
    <w:qFormat/>
    <w:rsid w:val="00AB6180"/>
    <w:pPr>
      <w:ind w:left="720"/>
      <w:contextualSpacing/>
    </w:pPr>
  </w:style>
</w:styles>
</file>

<file path=word/webSettings.xml><?xml version="1.0" encoding="utf-8"?>
<w:webSettings xmlns:r="http://schemas.openxmlformats.org/officeDocument/2006/relationships" xmlns:w="http://schemas.openxmlformats.org/wordprocessingml/2006/main">
  <w:divs>
    <w:div w:id="610405644">
      <w:marLeft w:val="0"/>
      <w:marRight w:val="0"/>
      <w:marTop w:val="0"/>
      <w:marBottom w:val="0"/>
      <w:divBdr>
        <w:top w:val="none" w:sz="0" w:space="0" w:color="auto"/>
        <w:left w:val="none" w:sz="0" w:space="0" w:color="auto"/>
        <w:bottom w:val="none" w:sz="0" w:space="0" w:color="auto"/>
        <w:right w:val="none" w:sz="0" w:space="0" w:color="auto"/>
      </w:divBdr>
    </w:div>
    <w:div w:id="610405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3</Pages>
  <Words>658</Words>
  <Characters>3752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детсад</cp:lastModifiedBy>
  <cp:revision>13</cp:revision>
  <dcterms:created xsi:type="dcterms:W3CDTF">2014-02-18T16:56:00Z</dcterms:created>
  <dcterms:modified xsi:type="dcterms:W3CDTF">2017-09-11T07:37:00Z</dcterms:modified>
</cp:coreProperties>
</file>